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E8" w:rsidRPr="00D943E8" w:rsidRDefault="00D943E8" w:rsidP="00E623D3">
      <w:pPr>
        <w:shd w:val="clear" w:color="auto" w:fill="FFFFFF"/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D943E8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t-BR"/>
        </w:rPr>
        <w:t>CONTRATO DE COOPERAÇÃO MÚTUA de ATIVIDADES e DIVISÃO RECEITAS:</w:t>
      </w:r>
    </w:p>
    <w:p w:rsidR="00D943E8" w:rsidRPr="00D943E8" w:rsidRDefault="00D943E8" w:rsidP="00D943E8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DISTRIBUIDOR</w:t>
      </w:r>
      <w:r w:rsidR="00E623D3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(</w:t>
      </w:r>
      <w:proofErr w:type="gramEnd"/>
      <w:r w:rsidR="00E623D3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a)</w:t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: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________________________________________</w:t>
      </w:r>
    </w:p>
    <w:p w:rsidR="00D943E8" w:rsidRDefault="00D943E8" w:rsidP="00D943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="00E623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FORNECEDORA</w:t>
      </w:r>
      <w:r w:rsidRPr="00D943E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: </w:t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t-BR"/>
        </w:rPr>
        <w:t xml:space="preserve">BUSINESS – UNIÃO SOCIAL E INTEGRADORA </w:t>
      </w:r>
      <w:r w:rsidRPr="00D943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t-BR"/>
        </w:rPr>
        <w:t>EMPRESARIAL</w:t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, associação privada, inscrita no CNPJ sob o n° 04.575.907/0001-30 – REDE DE COOPERAÇÃO,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FORNECENDO</w:t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DE SOLUÇÕES DE FOMENTO EMPRESARIAL E DE VALORIZAÇÃO PROFISSIONAL, neste  ato  representada pelo Gestor abaixo identificado. </w:t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1. </w:t>
      </w:r>
      <w:r w:rsidRPr="00D943E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Objetivo:</w:t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Serviços de Prospecção, Captação e TREINAMENTO, sem exclusividade.</w:t>
      </w:r>
    </w:p>
    <w:p w:rsidR="00D943E8" w:rsidRDefault="00D943E8" w:rsidP="00D943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</w:pPr>
      <w:proofErr w:type="gramStart"/>
      <w:r w:rsidRPr="00D943E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2</w:t>
      </w:r>
      <w:proofErr w:type="gramEnd"/>
      <w:r w:rsidRPr="00D943E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 RECEITAS do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DISTRIBUIDOR</w:t>
      </w:r>
      <w:r w:rsidRPr="00D943E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 CREDENCIADO BUSINESS:</w:t>
      </w:r>
    </w:p>
    <w:p w:rsidR="00D943E8" w:rsidRPr="00D943E8" w:rsidRDefault="00D943E8" w:rsidP="00D943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t-BR"/>
        </w:rPr>
        <w:t>2.1.</w:t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t-BR"/>
        </w:rPr>
        <w:t> IMEDIATAS por ocasião da adesão; Pela prospecção, fechamento e treinamento inicial:</w:t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  <w:t>2.1.1 – Retenção direta na adesão:</w:t>
      </w:r>
    </w:p>
    <w:p w:rsidR="00D943E8" w:rsidRPr="00D943E8" w:rsidRDefault="00D943E8" w:rsidP="00D943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a</w:t>
      </w:r>
      <w:proofErr w:type="gramEnd"/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) </w:t>
      </w:r>
      <w:r w:rsidRPr="00D943E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De 100% do valor alocado para o Treinamento</w:t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  <w:proofErr w:type="spellStart"/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in-Loco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efetivamente realizado </w:t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(Modalidade Presencial).</w:t>
      </w:r>
    </w:p>
    <w:p w:rsidR="00D943E8" w:rsidRPr="00D943E8" w:rsidRDefault="00D943E8" w:rsidP="00D943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b)</w:t>
      </w:r>
      <w:proofErr w:type="gramEnd"/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  <w:r w:rsidRPr="00D943E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De até 30% (Trinta por cento) do valor efetivamente pago pelo adquirente, a título de adesão</w:t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, pela aquisição de um modelo Gold personalizado ou de categoria inferior ( Social, </w:t>
      </w:r>
      <w:proofErr w:type="spellStart"/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silver</w:t>
      </w:r>
      <w:proofErr w:type="spellEnd"/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, hotsite), ou seja, 70% ( Setenta por cento) do valor do preço (tabela vigente) será destinado aos produtores da personalização e proprietários das matrizes.</w:t>
      </w:r>
    </w:p>
    <w:p w:rsidR="00D943E8" w:rsidRDefault="00D943E8" w:rsidP="00D943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c)</w:t>
      </w:r>
      <w:proofErr w:type="gramEnd"/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  <w:r w:rsidRPr="00D943E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De até 20% ( Vinte por cento) do valor efetivamente pago pelo adquirente, a título de adesão</w:t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, pela aquisição de um modelo de categoria superior ao Gold personalizado (Exclusivo, executivo ou único) ou seja 80% (Oitenta por cento) do valor do preço da tabela vigente, destas categorias serão destinados aos produtores da personalização, e I- Serviços adicionais desenvolvidos, além da remuneração aos proprietários das fontes dos sistemas e matrizes.</w:t>
      </w:r>
    </w:p>
    <w:p w:rsidR="00D943E8" w:rsidRDefault="00D943E8" w:rsidP="00D943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2.1.2 –</w:t>
      </w:r>
      <w:r w:rsidRPr="00D943E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 Repasse</w:t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 pelos titulares dos  sistemas ao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DISTRIBUIDOR</w:t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, pelo licenciamento de uso e serviços:</w:t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  <w:t xml:space="preserve">Até </w:t>
      </w:r>
      <w:proofErr w:type="gramStart"/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5</w:t>
      </w:r>
      <w:proofErr w:type="gramEnd"/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(cinco)  primeiras  mensalidades fixas– contínuas (excetuado o valor dos serviços temporários, I – Serviços e/ou parcelas correspondentes ao  valor da adesão/treinamento se  estes forem financiados/leasing  ( incluso(s) nas  parcelas), ou seja, este financiamento deverá ser deduzido da apuração,  e vencimento final, da 5ª parcela deverá ser em até  150 dias ( ou remuneração será de menos parcelas/valor,  deduzida(s) carência inicial ) , quando houver.</w:t>
      </w:r>
    </w:p>
    <w:p w:rsidR="00D943E8" w:rsidRDefault="00D943E8" w:rsidP="00D943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D943E8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t-BR"/>
        </w:rPr>
        <w:t>2.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  <w:lang w:eastAsia="pt-BR"/>
        </w:rPr>
        <w:t xml:space="preserve">2 – Outras 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u w:val="single"/>
          <w:lang w:eastAsia="pt-BR"/>
        </w:rPr>
        <w:t xml:space="preserve">Participações pela </w:t>
      </w:r>
      <w:r w:rsidRPr="00D943E8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u w:val="single"/>
          <w:lang w:eastAsia="pt-BR"/>
        </w:rPr>
        <w:t>cooperação 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pt-BR"/>
        </w:rPr>
        <w:t>técnica: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t-BR"/>
        </w:rPr>
        <w:t xml:space="preserve"> </w:t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Repasse até dia 10 do mês seguinte ao recebimento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, proveniente de:</w:t>
      </w:r>
    </w:p>
    <w:p w:rsidR="00D943E8" w:rsidRDefault="00D943E8" w:rsidP="00D943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2.2.1 – </w:t>
      </w:r>
      <w:r w:rsidRPr="00D943E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ANÚNCIOS</w:t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- </w:t>
      </w:r>
      <w:r w:rsidRPr="00D943E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 E-Divulgar 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(outdoors,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 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Banners  </w:t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virtuais e canal </w:t>
      </w:r>
      <w:proofErr w:type="spellStart"/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tv</w:t>
      </w:r>
      <w:proofErr w:type="spellEnd"/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) divulgados em ruas virtuais de movimento focado (portais) : 30%, Prazo mínimo de 1 ano, demais casos 20%.</w:t>
      </w:r>
    </w:p>
    <w:p w:rsidR="00D943E8" w:rsidRDefault="00D943E8" w:rsidP="00D943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2.2.2 – </w:t>
      </w:r>
      <w:r w:rsidRPr="00D943E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Sobre I-serviços de Interesse </w:t>
      </w:r>
      <w:proofErr w:type="gramStart"/>
      <w:r w:rsidRPr="00D943E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individual </w:t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:</w:t>
      </w:r>
      <w:proofErr w:type="gramEnd"/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20% (vinte por cento) sobre os  I-SERVIÇOS ou Temporários (específicos de interesse exclusivo do assinante, ou não c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ontínuos inferiores  a 12 meses)</w:t>
      </w:r>
    </w:p>
    <w:p w:rsidR="00D943E8" w:rsidRDefault="00D943E8" w:rsidP="00D943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  <w:t>2.2.3 - </w:t>
      </w:r>
      <w:r w:rsidRPr="00D943E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Produtividade:</w:t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 5% sobre sua carteira (Descendência), mediante produção mínima de </w:t>
      </w:r>
      <w:proofErr w:type="gramStart"/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5</w:t>
      </w:r>
      <w:proofErr w:type="gramEnd"/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novas adesões de usuários/mês anterior, ou manutenção de média mensal, trimestre civil anterior,   superior a  base ( meta mínima) , participação progressiva em 1%, para  cada  associado/usuário adicional  a média  de  5 mensais, ou  seja para média mensal superior a 6 captações,  no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trimestre civil anterior = 6% (</w:t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seis por cento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) de participação sobre </w:t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toda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carteira descendente de pagantes </w:t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nos meses do trimestre seguinte,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para  média  superior  a 7 captações = 7%  (sete por cento) ,   até  o limite  de  10% ( dez por cento)  de participação,  para quando  a média mensal,  no trimestre anterior  foi superior  a 10 captações  de  usuários assinantes no trimestre civil imediatamente anterior.</w:t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lastRenderedPageBreak/>
        <w:br/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t-BR"/>
        </w:rPr>
        <w:t>2.3 </w:t>
      </w:r>
      <w:r w:rsidRPr="00D943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t-BR"/>
        </w:rPr>
        <w:t>Repasse adicional por produtividade (</w:t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t-BR"/>
        </w:rPr>
        <w:t>Média Trimestral):</w:t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</w:p>
    <w:p w:rsidR="00D943E8" w:rsidRDefault="00D943E8" w:rsidP="00D943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2.3.1 BÔNUS ADICIONAL –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Após Cumprimento da  Meta mínima de 60 adesões </w:t>
      </w:r>
      <w:proofErr w:type="gramStart"/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( </w:t>
      </w:r>
      <w:proofErr w:type="gramEnd"/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novos usuários ativados pagantes) no trimestre civil anterior; Participação  adicional  de 1 (uma) mensalidade ( até 5 + 1) , para  todas  as  novas  adesões formalizadas,  enquanto se mantiver no nível superior  a meta de 10 adesões mensais!</w:t>
      </w:r>
    </w:p>
    <w:p w:rsidR="00D943E8" w:rsidRDefault="00D943E8" w:rsidP="00D943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t-BR"/>
        </w:rPr>
      </w:pPr>
      <w:r w:rsidRPr="00D943E8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t-BR"/>
        </w:rPr>
        <w:t>2.4. PARTICIPAÇÃO PELA  CAPTAÇÃO DE AGENTES, CORRESPONDENTES E OU  FRANQUIAS:</w:t>
      </w:r>
    </w:p>
    <w:p w:rsidR="00D943E8" w:rsidRDefault="00D943E8" w:rsidP="00D943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t-BR"/>
        </w:rPr>
        <w:t>2.4.1: CORRESPONDENT</w:t>
      </w:r>
      <w:r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t-BR"/>
        </w:rPr>
        <w:t xml:space="preserve">ES,  FRANQUIAS, DISTRIBUIDORES, 20% Sobre Adesões formalizadas </w:t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t-BR"/>
        </w:rPr>
        <w:t>efetivamente recebidas.</w:t>
      </w:r>
    </w:p>
    <w:p w:rsidR="00D943E8" w:rsidRDefault="00D943E8" w:rsidP="00D943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t-BR"/>
        </w:rPr>
        <w:t>3. Prazo de vigência:</w:t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Indeterminad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o,</w:t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 a partir da data do presente  </w:t>
      </w:r>
      <w:proofErr w:type="gramStart"/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termo ,</w:t>
      </w:r>
      <w:proofErr w:type="gramEnd"/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 podendo  ser rescindido por qualquer das partes mediante aviso prévio  de 30 dias.</w:t>
      </w:r>
    </w:p>
    <w:p w:rsidR="00D943E8" w:rsidRDefault="00D943E8" w:rsidP="00D943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4. Usuários que não cumprirem a cláusula contratual correspondente </w:t>
      </w:r>
      <w:proofErr w:type="gramStart"/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a</w:t>
      </w:r>
      <w:proofErr w:type="gramEnd"/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carência mínima de 12 meses de contribuições, deverão ser substituídos para fins das partilhas supra elencadas.</w:t>
      </w:r>
    </w:p>
    <w:p w:rsidR="00D943E8" w:rsidRDefault="00D943E8" w:rsidP="00D943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  <w:t>5. Demais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condições e/ou ajust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es serão previamente publicadas </w:t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em: </w:t>
      </w:r>
      <w:r w:rsidR="003C0620">
        <w:fldChar w:fldCharType="begin"/>
      </w:r>
      <w:r w:rsidR="003C0620">
        <w:instrText>HYPERLINK "http://negocio10.com/d1" \t "_blank"</w:instrText>
      </w:r>
      <w:r w:rsidR="003C0620">
        <w:fldChar w:fldCharType="separate"/>
      </w:r>
      <w:r w:rsidRPr="00D943E8">
        <w:rPr>
          <w:rFonts w:ascii="Verdana" w:eastAsia="Times New Roman" w:hAnsi="Verdana" w:cs="Times New Roman"/>
          <w:color w:val="1155CC"/>
          <w:sz w:val="18"/>
          <w:szCs w:val="18"/>
          <w:u w:val="single"/>
          <w:lang w:eastAsia="pt-BR"/>
        </w:rPr>
        <w:t>negocio10.com/</w:t>
      </w:r>
      <w:r w:rsidR="003C0620">
        <w:rPr>
          <w:rFonts w:ascii="Verdana" w:eastAsia="Times New Roman" w:hAnsi="Verdana" w:cs="Times New Roman"/>
          <w:color w:val="1155CC"/>
          <w:sz w:val="18"/>
          <w:szCs w:val="18"/>
          <w:u w:val="single"/>
          <w:lang w:eastAsia="pt-BR"/>
        </w:rPr>
        <w:t>d1</w:t>
      </w:r>
      <w:r w:rsidR="003C0620">
        <w:rPr>
          <w:rFonts w:ascii="Verdana" w:eastAsia="Times New Roman" w:hAnsi="Verdana" w:cs="Times New Roman"/>
          <w:color w:val="1155CC"/>
          <w:sz w:val="18"/>
          <w:szCs w:val="18"/>
          <w:u w:val="single"/>
          <w:lang w:eastAsia="pt-BR"/>
        </w:rPr>
        <w:fldChar w:fldCharType="end"/>
      </w:r>
      <w:bookmarkStart w:id="0" w:name="_GoBack"/>
      <w:bookmarkEnd w:id="0"/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.</w:t>
      </w:r>
    </w:p>
    <w:p w:rsidR="00D943E8" w:rsidRDefault="00D943E8" w:rsidP="00D943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6. Responsabilidade civil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da unidade  contratada (DISTRIBUIDOR)</w:t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  e dos seus respectivos sócios e administradores, por qualquer ato doloso, de má fé e/ou simples fraude(s) oriunda(s) a partir do seu núcleo (unidade local), portanto este(s) serão integralmente </w:t>
      </w:r>
      <w:proofErr w:type="gramStart"/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responsável(</w:t>
      </w:r>
      <w:proofErr w:type="gramEnd"/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eis) pelo RESSARCIMENTO IMEDIATO à parte prejudicada, sob pena de 100% (Cem por cento) de multa penal, sobre o valor do prejuízo causado, a favor da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Fornecedora</w:t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, se não for(em) solucionado(s) (Ressarcido integralmente em 30 dias), sem prejuízo civil ou criminal cabível.</w:t>
      </w:r>
    </w:p>
    <w:p w:rsidR="00D943E8" w:rsidRDefault="00D943E8" w:rsidP="00D943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 w:rsidRPr="00D943E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7</w:t>
      </w:r>
      <w:proofErr w:type="gramEnd"/>
      <w:r w:rsidRPr="00D943E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 </w:t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Não existe qualquer coligação ou consórcio entre as partes constantes neste contrato, sendo empresas,  pessoas jurídicas distintas e independentes. Portanto a empresa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DISTRIBUIDOR </w:t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responderá</w:t>
      </w:r>
      <w:proofErr w:type="gramStart"/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 </w:t>
      </w:r>
      <w:proofErr w:type="gramEnd"/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com seu nome  e capital pelas obrigações contraídas durante a validade do presente contrato.</w:t>
      </w:r>
    </w:p>
    <w:p w:rsidR="00D943E8" w:rsidRDefault="00D943E8" w:rsidP="00D943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D943E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7.1</w:t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. Tanto o registro fiscal, contábil, trabalhista e ou </w:t>
      </w:r>
      <w:proofErr w:type="gramStart"/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civil ,</w:t>
      </w:r>
      <w:proofErr w:type="gramEnd"/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serão independentes, respondendo cada empresa individualmente, pelas suas obrigações contraídas, sob qualquer título.</w:t>
      </w:r>
    </w:p>
    <w:p w:rsidR="00D943E8" w:rsidRDefault="00D943E8" w:rsidP="00D943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D943E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DO FORO:</w:t>
      </w:r>
    </w:p>
    <w:p w:rsidR="00D943E8" w:rsidRDefault="00D943E8" w:rsidP="00D943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8. Para dirimir quaisquer controvérsias oriundas deste CONTRATO, as partes elegem o foro da comarca de Santa Cruz do Sul- </w:t>
      </w:r>
      <w:proofErr w:type="gramStart"/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RS</w:t>
      </w:r>
      <w:proofErr w:type="gramEnd"/>
    </w:p>
    <w:p w:rsidR="00D943E8" w:rsidRPr="00D943E8" w:rsidRDefault="00D943E8" w:rsidP="00D943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Por estarem assim justos e contratados, firmam o presente instrumento, em duas vias de igual teor, juntamente com </w:t>
      </w:r>
      <w:proofErr w:type="gramStart"/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2</w:t>
      </w:r>
      <w:proofErr w:type="gramEnd"/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(duas) testemunhas.</w:t>
      </w:r>
    </w:p>
    <w:p w:rsidR="00D943E8" w:rsidRDefault="00D943E8" w:rsidP="00D943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                                                                </w:t>
      </w:r>
    </w:p>
    <w:p w:rsidR="00D943E8" w:rsidRDefault="00D943E8" w:rsidP="00D943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D943E8" w:rsidRDefault="00D943E8" w:rsidP="00D943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D943E8" w:rsidRDefault="00D943E8" w:rsidP="00D943E8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Santa Cruz do Sul, ___ de _______________ </w:t>
      </w:r>
      <w:proofErr w:type="spellStart"/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de</w:t>
      </w:r>
      <w:proofErr w:type="spellEnd"/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  <w:proofErr w:type="gramStart"/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_____</w:t>
      </w:r>
      <w:proofErr w:type="gramEnd"/>
    </w:p>
    <w:p w:rsidR="00D943E8" w:rsidRDefault="00D943E8" w:rsidP="00D943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  <w:t> </w:t>
      </w:r>
    </w:p>
    <w:p w:rsidR="00D943E8" w:rsidRDefault="00D943E8" w:rsidP="00D943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D943E8" w:rsidRPr="00D943E8" w:rsidRDefault="00D943E8" w:rsidP="00D943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D943E8" w:rsidRPr="00D943E8" w:rsidRDefault="00E623D3" w:rsidP="00E623D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____________</w:t>
      </w:r>
      <w:r w:rsidR="00D943E8"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_____________</w:t>
      </w:r>
      <w:r w:rsid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_____</w:t>
      </w:r>
      <w:r w:rsidR="00D943E8" w:rsidRPr="00D943E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_       _____________________________</w:t>
      </w:r>
    </w:p>
    <w:p w:rsidR="00AA4AFC" w:rsidRDefault="00D943E8" w:rsidP="00E623D3">
      <w:pPr>
        <w:jc w:val="center"/>
      </w:pPr>
      <w:r>
        <w:lastRenderedPageBreak/>
        <w:t xml:space="preserve">Distribuidor </w:t>
      </w:r>
      <w:proofErr w:type="gramStart"/>
      <w:r>
        <w:t>Associado</w:t>
      </w:r>
      <w:r w:rsidR="00E623D3">
        <w:t xml:space="preserve">                                            </w:t>
      </w:r>
      <w:r>
        <w:t xml:space="preserve">          </w:t>
      </w:r>
      <w:r w:rsidR="00E623D3">
        <w:t>Fornecedora</w:t>
      </w:r>
      <w:proofErr w:type="gramEnd"/>
    </w:p>
    <w:sectPr w:rsidR="00AA4AFC" w:rsidSect="00D943E8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E8"/>
    <w:rsid w:val="003C0620"/>
    <w:rsid w:val="00AA4AFC"/>
    <w:rsid w:val="00D943E8"/>
    <w:rsid w:val="00E6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43E8"/>
    <w:rPr>
      <w:b/>
      <w:bCs/>
    </w:rPr>
  </w:style>
  <w:style w:type="character" w:styleId="nfase">
    <w:name w:val="Emphasis"/>
    <w:basedOn w:val="Fontepargpadro"/>
    <w:uiPriority w:val="20"/>
    <w:qFormat/>
    <w:rsid w:val="00D943E8"/>
    <w:rPr>
      <w:i/>
      <w:iCs/>
    </w:rPr>
  </w:style>
  <w:style w:type="character" w:customStyle="1" w:styleId="apple-converted-space">
    <w:name w:val="apple-converted-space"/>
    <w:basedOn w:val="Fontepargpadro"/>
    <w:rsid w:val="00D943E8"/>
  </w:style>
  <w:style w:type="character" w:styleId="Hyperlink">
    <w:name w:val="Hyperlink"/>
    <w:basedOn w:val="Fontepargpadro"/>
    <w:uiPriority w:val="99"/>
    <w:semiHidden/>
    <w:unhideWhenUsed/>
    <w:rsid w:val="00D943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43E8"/>
    <w:rPr>
      <w:b/>
      <w:bCs/>
    </w:rPr>
  </w:style>
  <w:style w:type="character" w:styleId="nfase">
    <w:name w:val="Emphasis"/>
    <w:basedOn w:val="Fontepargpadro"/>
    <w:uiPriority w:val="20"/>
    <w:qFormat/>
    <w:rsid w:val="00D943E8"/>
    <w:rPr>
      <w:i/>
      <w:iCs/>
    </w:rPr>
  </w:style>
  <w:style w:type="character" w:customStyle="1" w:styleId="apple-converted-space">
    <w:name w:val="apple-converted-space"/>
    <w:basedOn w:val="Fontepargpadro"/>
    <w:rsid w:val="00D943E8"/>
  </w:style>
  <w:style w:type="character" w:styleId="Hyperlink">
    <w:name w:val="Hyperlink"/>
    <w:basedOn w:val="Fontepargpadro"/>
    <w:uiPriority w:val="99"/>
    <w:semiHidden/>
    <w:unhideWhenUsed/>
    <w:rsid w:val="00D94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F88F7-366E-4B8B-A3BA-311C7D6D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941</Words>
  <Characters>5086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CEHRitter</dc:creator>
  <cp:lastModifiedBy>CEHRitter</cp:lastModifiedBy>
  <cp:revision>2</cp:revision>
  <dcterms:created xsi:type="dcterms:W3CDTF">2016-08-31T13:27:00Z</dcterms:created>
  <dcterms:modified xsi:type="dcterms:W3CDTF">2016-08-31T14:17:00Z</dcterms:modified>
</cp:coreProperties>
</file>